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DBC8" w14:textId="77777777" w:rsidR="0015431D" w:rsidRDefault="00000000">
      <w:pPr>
        <w:pStyle w:val="berschrift1"/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Garantie financière pour un placement </w:t>
      </w:r>
    </w:p>
    <w:p w14:paraId="06617175" w14:textId="77777777" w:rsidR="0015431D" w:rsidRDefault="00000000">
      <w:pPr>
        <w:pStyle w:val="berschrift1"/>
        <w:rPr>
          <w:rFonts w:cstheme="minorHAnsi"/>
          <w:lang w:val="fr-CH"/>
        </w:rPr>
      </w:pPr>
      <w:r>
        <w:rPr>
          <w:rFonts w:cstheme="minorHAnsi"/>
          <w:lang w:val="fr-CH"/>
        </w:rPr>
        <w:t>A l’attention de : Haus Gilgamesch, Herrenweg 8, 4054 Basel</w:t>
      </w:r>
    </w:p>
    <w:p w14:paraId="634A5B43" w14:textId="77777777" w:rsidR="0015431D" w:rsidRDefault="0015431D">
      <w:pPr>
        <w:rPr>
          <w:rFonts w:cstheme="minorHAnsi"/>
          <w:lang w:val="fr-FR"/>
        </w:rPr>
      </w:pPr>
    </w:p>
    <w:p w14:paraId="369BF74D" w14:textId="77777777" w:rsidR="0015431D" w:rsidRDefault="00000000">
      <w:pPr>
        <w:spacing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Attestation de prise en charge pour le placement et les frais annexes:</w:t>
      </w:r>
    </w:p>
    <w:p w14:paraId="186B1646" w14:textId="77777777" w:rsidR="0015431D" w:rsidRDefault="0015431D">
      <w:pPr>
        <w:spacing w:line="240" w:lineRule="auto"/>
        <w:rPr>
          <w:rFonts w:cstheme="minorHAnsi"/>
          <w:b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126"/>
      </w:tblGrid>
      <w:tr w:rsidR="0015431D" w14:paraId="778E3E71" w14:textId="77777777">
        <w:tc>
          <w:tcPr>
            <w:tcW w:w="1701" w:type="dxa"/>
          </w:tcPr>
          <w:p w14:paraId="5F4231FA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Prix de journée:</w:t>
            </w:r>
          </w:p>
        </w:tc>
        <w:tc>
          <w:tcPr>
            <w:tcW w:w="2977" w:type="dxa"/>
          </w:tcPr>
          <w:p w14:paraId="098426A8" w14:textId="77777777" w:rsidR="0015431D" w:rsidRDefault="0015431D">
            <w:pPr>
              <w:spacing w:line="240" w:lineRule="auto"/>
              <w:rPr>
                <w:rFonts w:cstheme="minorHAnsi"/>
                <w:b/>
                <w:lang w:val="fr-CH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CB9E8C" w14:textId="77777777" w:rsidR="0015431D" w:rsidRDefault="00000000">
            <w:pPr>
              <w:spacing w:line="240" w:lineRule="auto"/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t>CHF 330.-</w:t>
            </w:r>
          </w:p>
        </w:tc>
      </w:tr>
      <w:tr w:rsidR="0015431D" w14:paraId="385A5049" w14:textId="77777777">
        <w:tc>
          <w:tcPr>
            <w:tcW w:w="1701" w:type="dxa"/>
          </w:tcPr>
          <w:p w14:paraId="26FE703C" w14:textId="77777777" w:rsidR="0015431D" w:rsidRDefault="0015431D">
            <w:pPr>
              <w:spacing w:line="240" w:lineRule="auto"/>
              <w:rPr>
                <w:rFonts w:cstheme="minorHAnsi"/>
                <w:b/>
                <w:lang w:val="fr-F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2478F4" w14:textId="77777777" w:rsidR="0015431D" w:rsidRDefault="00000000">
            <w:pPr>
              <w:pStyle w:val="berschrift3"/>
              <w:ind w:left="35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  <w:t>Institution thérapeutique de stabilisation pour 13 Personnes suivant un programme de substitution avec une place dans une structure protègée (atelier de bois et créativité)</w:t>
            </w:r>
          </w:p>
          <w:p w14:paraId="3440E33C" w14:textId="77777777" w:rsidR="0015431D" w:rsidRDefault="00000000">
            <w:pPr>
              <w:spacing w:line="240" w:lineRule="auto"/>
              <w:rPr>
                <w:rFonts w:cstheme="minorHAnsi"/>
                <w:lang w:val="fr-FR"/>
              </w:rPr>
            </w:pPr>
            <w:r>
              <w:rPr>
                <w:rFonts w:eastAsiaTheme="majorEastAsia" w:cstheme="minorHAnsi"/>
                <w:szCs w:val="20"/>
                <w:lang w:val="fr-FR"/>
              </w:rPr>
              <w:t>au Centre «Haus Gilgamesch»</w:t>
            </w:r>
          </w:p>
        </w:tc>
      </w:tr>
    </w:tbl>
    <w:p w14:paraId="7BC6D20A" w14:textId="77777777" w:rsidR="0015431D" w:rsidRDefault="0015431D">
      <w:pPr>
        <w:spacing w:line="240" w:lineRule="auto"/>
        <w:rPr>
          <w:rFonts w:cstheme="minorHAnsi"/>
          <w:bCs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126"/>
      </w:tblGrid>
      <w:tr w:rsidR="0015431D" w14:paraId="57909FBD" w14:textId="77777777">
        <w:trPr>
          <w:trHeight w:val="118"/>
        </w:trPr>
        <w:tc>
          <w:tcPr>
            <w:tcW w:w="1701" w:type="dxa"/>
          </w:tcPr>
          <w:p w14:paraId="1574BB74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Frais annexes</w:t>
            </w:r>
          </w:p>
        </w:tc>
        <w:tc>
          <w:tcPr>
            <w:tcW w:w="2977" w:type="dxa"/>
          </w:tcPr>
          <w:p w14:paraId="3A480152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Forfait par mois</w:t>
            </w:r>
          </w:p>
        </w:tc>
        <w:tc>
          <w:tcPr>
            <w:tcW w:w="2126" w:type="dxa"/>
          </w:tcPr>
          <w:p w14:paraId="776778C2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CHF 400.-</w:t>
            </w:r>
          </w:p>
        </w:tc>
      </w:tr>
      <w:tr w:rsidR="0015431D" w14:paraId="0A6D2516" w14:textId="77777777">
        <w:tc>
          <w:tcPr>
            <w:tcW w:w="1701" w:type="dxa"/>
          </w:tcPr>
          <w:p w14:paraId="624CF9D6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</w:tcPr>
          <w:p w14:paraId="3E198153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hyperlink r:id="rId8" w:history="1">
              <w:r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argent</w:t>
              </w:r>
            </w:hyperlink>
            <w:r>
              <w:rPr>
                <w:rFonts w:cstheme="minorHAnsi"/>
              </w:rPr>
              <w:t xml:space="preserve"> </w:t>
            </w:r>
            <w:hyperlink r:id="rId9" w:history="1">
              <w:r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de</w:t>
              </w:r>
            </w:hyperlink>
            <w:r>
              <w:rPr>
                <w:rFonts w:cstheme="minorHAnsi"/>
              </w:rPr>
              <w:t xml:space="preserve"> </w:t>
            </w:r>
            <w:hyperlink r:id="rId10" w:history="1">
              <w:r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poche</w:t>
              </w:r>
            </w:hyperlink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832D48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CHF </w:t>
            </w: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0"/>
          </w:p>
        </w:tc>
      </w:tr>
      <w:tr w:rsidR="0015431D" w14:paraId="65342AB3" w14:textId="77777777">
        <w:tc>
          <w:tcPr>
            <w:tcW w:w="1701" w:type="dxa"/>
          </w:tcPr>
          <w:p w14:paraId="18346F46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</w:tcPr>
          <w:p w14:paraId="2E9D7F56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fr-FR"/>
              </w:rPr>
              <w:t>Nécessaire de toilette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2AD4D7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CHF </w:t>
            </w: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47F7A07B" w14:textId="77777777">
        <w:tc>
          <w:tcPr>
            <w:tcW w:w="1701" w:type="dxa"/>
          </w:tcPr>
          <w:p w14:paraId="1D56F2C4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</w:tcPr>
          <w:p w14:paraId="2BAC0599" w14:textId="77777777" w:rsidR="0015431D" w:rsidRDefault="00000000">
            <w:pPr>
              <w:tabs>
                <w:tab w:val="left" w:pos="1701"/>
                <w:tab w:val="left" w:pos="6804"/>
                <w:tab w:val="right" w:pos="8505"/>
              </w:tabs>
              <w:spacing w:line="240" w:lineRule="auto"/>
              <w:rPr>
                <w:rFonts w:cstheme="minorHAnsi"/>
                <w:bCs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>Vêtements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5F817F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CHF </w:t>
            </w: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3A0CC7E5" w14:textId="77777777">
        <w:tc>
          <w:tcPr>
            <w:tcW w:w="1701" w:type="dxa"/>
          </w:tcPr>
          <w:p w14:paraId="01D46322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EBC320" w14:textId="77777777" w:rsidR="0015431D" w:rsidRDefault="00000000">
            <w:pPr>
              <w:spacing w:line="240" w:lineRule="auto"/>
              <w:rPr>
                <w:rFonts w:cstheme="minorHAnsi"/>
                <w:bCs/>
                <w:lang w:val="fr-CH"/>
              </w:rPr>
            </w:pPr>
            <w:r>
              <w:rPr>
                <w:rFonts w:cstheme="minorHAnsi"/>
                <w:bCs/>
                <w:lang w:val="fr-FR"/>
              </w:rPr>
              <w:t xml:space="preserve">Abonnement de bus </w:t>
            </w:r>
            <w:r>
              <w:rPr>
                <w:rFonts w:cstheme="minorHAnsi"/>
                <w:bCs/>
                <w:sz w:val="16"/>
                <w:szCs w:val="16"/>
                <w:lang w:val="fr-FR"/>
              </w:rPr>
              <w:t>(Fr. 64.- Cant. / Fr. 92.- ext. au Canton)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2EA9902D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CHF </w:t>
            </w: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175D62DA" w14:textId="77777777" w:rsidR="0015431D" w:rsidRDefault="0015431D">
      <w:pPr>
        <w:spacing w:line="240" w:lineRule="auto"/>
        <w:rPr>
          <w:rFonts w:cstheme="minorHAnsi"/>
          <w:bCs/>
        </w:rPr>
      </w:pPr>
    </w:p>
    <w:p w14:paraId="74A603AF" w14:textId="77777777" w:rsidR="0015431D" w:rsidRDefault="00000000">
      <w:pPr>
        <w:tabs>
          <w:tab w:val="left" w:pos="1701"/>
          <w:tab w:val="left" w:pos="6804"/>
          <w:tab w:val="right" w:pos="8505"/>
        </w:tabs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Sont comptés séparément après accord</w:t>
      </w:r>
    </w:p>
    <w:p w14:paraId="1FE83D26" w14:textId="77777777" w:rsidR="0015431D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  <w:lang w:val="fr-FR"/>
        </w:rPr>
        <w:t>Achats de vêtements supplémentaires</w:t>
      </w:r>
    </w:p>
    <w:p w14:paraId="2B7E95ED" w14:textId="77777777" w:rsidR="0015431D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  <w:lang w:val="fr-FR"/>
        </w:rPr>
        <w:t>Soins dentaires</w:t>
      </w:r>
    </w:p>
    <w:p w14:paraId="324A64A3" w14:textId="77777777" w:rsidR="0015431D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bCs/>
          <w:sz w:val="20"/>
          <w:szCs w:val="20"/>
          <w:lang w:val="fr-FR"/>
        </w:rPr>
      </w:pPr>
      <w:r>
        <w:rPr>
          <w:rFonts w:cstheme="minorHAnsi"/>
          <w:bCs/>
          <w:sz w:val="20"/>
          <w:szCs w:val="20"/>
          <w:lang w:val="fr-FR"/>
        </w:rPr>
        <w:t>Frais de déplacements spéciaux</w:t>
      </w:r>
    </w:p>
    <w:p w14:paraId="6B039C40" w14:textId="77777777" w:rsidR="0015431D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bCs/>
          <w:sz w:val="20"/>
          <w:szCs w:val="20"/>
          <w:lang w:val="fr-FR"/>
        </w:rPr>
      </w:pPr>
      <w:r>
        <w:rPr>
          <w:rFonts w:cstheme="minorHAnsi"/>
          <w:bCs/>
          <w:sz w:val="20"/>
          <w:szCs w:val="20"/>
          <w:lang w:val="fr-FR"/>
        </w:rPr>
        <w:t>cours et vacances</w:t>
      </w:r>
    </w:p>
    <w:p w14:paraId="048E37B1" w14:textId="77777777" w:rsidR="0015431D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bCs/>
          <w:sz w:val="20"/>
          <w:szCs w:val="20"/>
          <w:lang w:val="fr-FR"/>
        </w:rPr>
      </w:pPr>
      <w:r>
        <w:rPr>
          <w:rFonts w:cstheme="minorHAnsi"/>
          <w:bCs/>
          <w:sz w:val="20"/>
          <w:szCs w:val="20"/>
          <w:lang w:val="fr-FR"/>
        </w:rPr>
        <w:t>Abonnement CFF ½ tarif</w:t>
      </w:r>
    </w:p>
    <w:p w14:paraId="5EFB3F44" w14:textId="77777777" w:rsidR="0015431D" w:rsidRDefault="0015431D">
      <w:pPr>
        <w:spacing w:line="240" w:lineRule="auto"/>
        <w:rPr>
          <w:rFonts w:cstheme="minorHAnsi"/>
          <w:b/>
        </w:rPr>
      </w:pPr>
    </w:p>
    <w:p w14:paraId="67B6F5DB" w14:textId="77777777" w:rsidR="0015431D" w:rsidRDefault="00000000">
      <w:pPr>
        <w:spacing w:line="240" w:lineRule="auto"/>
        <w:rPr>
          <w:rFonts w:cstheme="minorHAnsi"/>
          <w:b/>
          <w:lang w:val="fr-CH"/>
        </w:rPr>
      </w:pPr>
      <w:r>
        <w:rPr>
          <w:rFonts w:cstheme="minorHAnsi"/>
          <w:b/>
        </w:rPr>
        <w:sym w:font="Symbol" w:char="F0DE"/>
      </w:r>
      <w:r>
        <w:rPr>
          <w:rFonts w:cstheme="minorHAnsi"/>
          <w:b/>
          <w:lang w:val="fr-CH"/>
        </w:rPr>
        <w:t xml:space="preserve"> </w:t>
      </w:r>
      <w:r>
        <w:rPr>
          <w:rFonts w:cstheme="minorHAnsi"/>
          <w:b/>
          <w:bCs/>
          <w:lang w:val="fr-FR"/>
        </w:rPr>
        <w:t>En cas de rupture de contrat de la part du client, la facturation couvrira 14 jours de prise en charge.</w:t>
      </w:r>
    </w:p>
    <w:p w14:paraId="7102D0CF" w14:textId="77777777" w:rsidR="0015431D" w:rsidRDefault="0015431D">
      <w:pPr>
        <w:spacing w:line="240" w:lineRule="auto"/>
        <w:rPr>
          <w:rFonts w:cstheme="minorHAnsi"/>
          <w:bCs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21"/>
        <w:gridCol w:w="356"/>
        <w:gridCol w:w="1417"/>
        <w:gridCol w:w="2620"/>
      </w:tblGrid>
      <w:tr w:rsidR="0015431D" w14:paraId="66FE0191" w14:textId="77777777" w:rsidTr="00F97C41">
        <w:tc>
          <w:tcPr>
            <w:tcW w:w="1843" w:type="dxa"/>
          </w:tcPr>
          <w:p w14:paraId="141197E1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01FC3DD3" w14:textId="79428BCE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44DC8C23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5BF8F54E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Prénom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78E792F7" w14:textId="48EF3F10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138C40EA" w14:textId="77777777" w:rsidTr="00F97C41">
        <w:tc>
          <w:tcPr>
            <w:tcW w:w="1843" w:type="dxa"/>
          </w:tcPr>
          <w:p w14:paraId="398F10FC" w14:textId="77777777" w:rsidR="0015431D" w:rsidRDefault="0015431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408B704F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56" w:type="dxa"/>
          </w:tcPr>
          <w:p w14:paraId="40605B98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4BA6A857" w14:textId="77777777" w:rsidR="0015431D" w:rsidRDefault="0015431D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394EE71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5431D" w14:paraId="5F42B0AE" w14:textId="77777777" w:rsidTr="00F97C41">
        <w:tc>
          <w:tcPr>
            <w:tcW w:w="1843" w:type="dxa"/>
          </w:tcPr>
          <w:p w14:paraId="06A31F03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3AE96CF0" w14:textId="08FA63F6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28050B88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649819CD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NPA, </w:t>
            </w:r>
            <w:r>
              <w:rPr>
                <w:rFonts w:cstheme="minorHAnsi"/>
                <w:b/>
                <w:bCs/>
                <w:lang w:val="fr-FR"/>
              </w:rPr>
              <w:t>Lieu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3A22AC8F" w14:textId="1D5325E0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4EB2DFA9" w14:textId="77777777" w:rsidTr="00F97C41">
        <w:tc>
          <w:tcPr>
            <w:tcW w:w="1843" w:type="dxa"/>
          </w:tcPr>
          <w:p w14:paraId="1C80EF09" w14:textId="77777777" w:rsidR="0015431D" w:rsidRDefault="0015431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195EEE5C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56" w:type="dxa"/>
          </w:tcPr>
          <w:p w14:paraId="69EAFAD6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76A5E584" w14:textId="77777777" w:rsidR="0015431D" w:rsidRDefault="0015431D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562E9DE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5431D" w14:paraId="0C88E9AF" w14:textId="77777777" w:rsidTr="00F97C41">
        <w:tc>
          <w:tcPr>
            <w:tcW w:w="1843" w:type="dxa"/>
          </w:tcPr>
          <w:p w14:paraId="3F3B3375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Date de naissance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5D31D9E8" w14:textId="08D98D3E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C818148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6F49857D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Lieu d`origine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7293008C" w14:textId="19E0CCC8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12F7B62E" w14:textId="77777777" w:rsidTr="00F97C41">
        <w:tc>
          <w:tcPr>
            <w:tcW w:w="1843" w:type="dxa"/>
          </w:tcPr>
          <w:p w14:paraId="7B79848F" w14:textId="77777777" w:rsidR="0015431D" w:rsidRDefault="0015431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7FDF65AB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56" w:type="dxa"/>
          </w:tcPr>
          <w:p w14:paraId="384C5DEA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64BB992C" w14:textId="77777777" w:rsidR="0015431D" w:rsidRDefault="0015431D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0BF00B8C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5431D" w14:paraId="70A43BA6" w14:textId="77777777" w:rsidTr="00F97C41">
        <w:tc>
          <w:tcPr>
            <w:tcW w:w="1843" w:type="dxa"/>
          </w:tcPr>
          <w:p w14:paraId="4414BEA7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Etat civil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6AE2F27E" w14:textId="1D0C31D5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F7DC635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3729B19A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Numéro AVS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558F2C52" w14:textId="601CD64B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1082A8BD" w14:textId="77777777" w:rsidTr="00F97C41">
        <w:tc>
          <w:tcPr>
            <w:tcW w:w="1843" w:type="dxa"/>
          </w:tcPr>
          <w:p w14:paraId="679144CA" w14:textId="77777777" w:rsidR="0015431D" w:rsidRDefault="0015431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4B08F264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56" w:type="dxa"/>
          </w:tcPr>
          <w:p w14:paraId="3147CD95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2AA68C25" w14:textId="77777777" w:rsidR="0015431D" w:rsidRDefault="0015431D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25B3810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5431D" w14:paraId="6355FB0C" w14:textId="77777777" w:rsidTr="00F97C41">
        <w:tc>
          <w:tcPr>
            <w:tcW w:w="1843" w:type="dxa"/>
          </w:tcPr>
          <w:p w14:paraId="7F9015DA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Caisse de maladie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55A33911" w14:textId="77E07598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1D1182A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7D98FF09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Métier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717CFF2B" w14:textId="4D55D995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30E22F08" w14:textId="77777777" w:rsidTr="00F97C41">
        <w:tc>
          <w:tcPr>
            <w:tcW w:w="1843" w:type="dxa"/>
          </w:tcPr>
          <w:p w14:paraId="748CE0E2" w14:textId="77777777" w:rsidR="0015431D" w:rsidRDefault="0015431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5B9C4306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56" w:type="dxa"/>
          </w:tcPr>
          <w:p w14:paraId="14C42003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430CDCF8" w14:textId="77777777" w:rsidR="0015431D" w:rsidRDefault="0015431D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F85F3AD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5431D" w14:paraId="61666D76" w14:textId="77777777" w:rsidTr="00F97C41">
        <w:tc>
          <w:tcPr>
            <w:tcW w:w="1843" w:type="dxa"/>
          </w:tcPr>
          <w:p w14:paraId="7033110F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Entrée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72224D67" w14:textId="3E6D2C5E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4739617"/>
                <w:placeholder>
                  <w:docPart w:val="4E1BC3F074204679ACAF2A81E28D1BA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proofErr w:type="spellStart"/>
                <w:r>
                  <w:rPr>
                    <w:rFonts w:cstheme="minorHAnsi"/>
                    <w:bCs/>
                  </w:rPr>
                  <w:t>Ajoutez</w:t>
                </w:r>
                <w:proofErr w:type="spellEnd"/>
                <w:r>
                  <w:rPr>
                    <w:rFonts w:cstheme="minorHAnsi"/>
                    <w:bCs/>
                  </w:rPr>
                  <w:t xml:space="preserve"> date</w:t>
                </w:r>
              </w:sdtContent>
            </w:sdt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29006A6C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0FFF6A68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Facture à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54A1E1F6" w14:textId="7188F6E7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5431D" w14:paraId="2009B74E" w14:textId="77777777" w:rsidTr="00F97C41">
        <w:tc>
          <w:tcPr>
            <w:tcW w:w="1843" w:type="dxa"/>
          </w:tcPr>
          <w:p w14:paraId="31823291" w14:textId="77777777" w:rsidR="0015431D" w:rsidRDefault="0015431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6ADAB153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56" w:type="dxa"/>
          </w:tcPr>
          <w:p w14:paraId="62D1B662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224EC9E9" w14:textId="77777777" w:rsidR="0015431D" w:rsidRDefault="0015431D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43A4B03C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5431D" w14:paraId="678F0924" w14:textId="77777777" w:rsidTr="00F97C41">
        <w:tc>
          <w:tcPr>
            <w:tcW w:w="1843" w:type="dxa"/>
          </w:tcPr>
          <w:p w14:paraId="2FC9E615" w14:textId="77777777" w:rsidR="0015431D" w:rsidRDefault="0000000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Contact</w:t>
            </w: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</w:tcPr>
          <w:p w14:paraId="6F8C76B0" w14:textId="63D0B09B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AB22D94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208B797C" w14:textId="77777777" w:rsidR="0015431D" w:rsidRDefault="00000000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Référent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14:paraId="21C0411F" w14:textId="2E74EA97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55EA3D5" w14:textId="77777777" w:rsidR="0015431D" w:rsidRDefault="0015431D">
      <w:pPr>
        <w:spacing w:line="240" w:lineRule="auto"/>
        <w:rPr>
          <w:rFonts w:cstheme="minorHAnsi"/>
          <w:bCs/>
        </w:rPr>
      </w:pPr>
    </w:p>
    <w:p w14:paraId="4AC028F3" w14:textId="77777777" w:rsidR="0015431D" w:rsidRDefault="00000000">
      <w:pPr>
        <w:spacing w:line="240" w:lineRule="auto"/>
        <w:rPr>
          <w:rFonts w:cstheme="minorHAnsi"/>
          <w:lang w:val="fr-CH"/>
        </w:rPr>
      </w:pPr>
      <w:r>
        <w:rPr>
          <w:rFonts w:cstheme="minorHAnsi"/>
          <w:lang w:val="fr-CH"/>
        </w:rPr>
        <w:t>L’organisme payeur accepte ces conditions.</w:t>
      </w:r>
    </w:p>
    <w:p w14:paraId="48EFD4CF" w14:textId="77777777" w:rsidR="0015431D" w:rsidRDefault="0015431D">
      <w:pPr>
        <w:spacing w:line="240" w:lineRule="auto"/>
        <w:rPr>
          <w:rFonts w:cstheme="minorHAnsi"/>
          <w:bCs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401"/>
        <w:gridCol w:w="3857"/>
      </w:tblGrid>
      <w:tr w:rsidR="0015431D" w14:paraId="0ADB9BFF" w14:textId="77777777">
        <w:tc>
          <w:tcPr>
            <w:tcW w:w="4390" w:type="dxa"/>
          </w:tcPr>
          <w:p w14:paraId="33C3DD92" w14:textId="77777777" w:rsidR="0015431D" w:rsidRDefault="00000000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Lieu, date</w:t>
            </w:r>
          </w:p>
        </w:tc>
        <w:tc>
          <w:tcPr>
            <w:tcW w:w="425" w:type="dxa"/>
          </w:tcPr>
          <w:p w14:paraId="7C17F1BE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3DA1FFB5" w14:textId="77777777" w:rsidR="0015431D" w:rsidRDefault="00000000">
            <w:pPr>
              <w:tabs>
                <w:tab w:val="left" w:pos="4678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fr-FR"/>
              </w:rPr>
              <w:t>Tampon, Si</w:t>
            </w:r>
            <w:r>
              <w:rPr>
                <w:rFonts w:cstheme="minorHAnsi"/>
              </w:rPr>
              <w:t xml:space="preserve">gnature </w:t>
            </w:r>
          </w:p>
        </w:tc>
      </w:tr>
      <w:tr w:rsidR="0015431D" w14:paraId="4CD2D1DA" w14:textId="77777777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5A136917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  <w:p w14:paraId="0449F29F" w14:textId="77777777" w:rsidR="00F97C41" w:rsidRDefault="00F97C41">
            <w:pPr>
              <w:spacing w:line="240" w:lineRule="auto"/>
              <w:rPr>
                <w:rFonts w:cstheme="minorHAnsi"/>
                <w:bCs/>
              </w:rPr>
            </w:pPr>
          </w:p>
          <w:p w14:paraId="35B388F3" w14:textId="1259DFE9" w:rsidR="0015431D" w:rsidRDefault="00F97C4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, </w:t>
            </w:r>
            <w:sdt>
              <w:sdtPr>
                <w:rPr>
                  <w:rFonts w:cstheme="minorHAnsi"/>
                  <w:bCs/>
                </w:rPr>
                <w:id w:val="-1324972561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proofErr w:type="spellStart"/>
                <w:r>
                  <w:rPr>
                    <w:rFonts w:cstheme="minorHAnsi"/>
                    <w:bCs/>
                  </w:rPr>
                  <w:t>Ajoutez</w:t>
                </w:r>
                <w:proofErr w:type="spellEnd"/>
                <w:r>
                  <w:rPr>
                    <w:rFonts w:cstheme="minorHAnsi"/>
                    <w:bCs/>
                  </w:rPr>
                  <w:t xml:space="preserve"> date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9993D7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14:paraId="75C97678" w14:textId="77777777" w:rsidR="0015431D" w:rsidRDefault="0015431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EC98690" w14:textId="77777777" w:rsidR="0015431D" w:rsidRDefault="0015431D">
      <w:pPr>
        <w:spacing w:line="240" w:lineRule="auto"/>
        <w:rPr>
          <w:rFonts w:cstheme="minorHAnsi"/>
          <w:bCs/>
          <w:sz w:val="2"/>
          <w:szCs w:val="2"/>
        </w:rPr>
      </w:pPr>
    </w:p>
    <w:sectPr w:rsidR="0015431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7" w:right="2267" w:bottom="1418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6D6C" w14:textId="77777777" w:rsidR="008A6B9C" w:rsidRDefault="008A6B9C">
      <w:pPr>
        <w:spacing w:line="240" w:lineRule="auto"/>
      </w:pPr>
      <w:r>
        <w:separator/>
      </w:r>
    </w:p>
  </w:endnote>
  <w:endnote w:type="continuationSeparator" w:id="0">
    <w:p w14:paraId="1819A0A0" w14:textId="77777777" w:rsidR="008A6B9C" w:rsidRDefault="008A6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59542400"/>
      <w:docPartObj>
        <w:docPartGallery w:val="Page Numbers (Bottom of Page)"/>
        <w:docPartUnique/>
      </w:docPartObj>
    </w:sdtPr>
    <w:sdtContent>
      <w:p w14:paraId="1A3C4637" w14:textId="77777777" w:rsidR="0015431D" w:rsidRDefault="00000000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5E68C0" w14:textId="77777777" w:rsidR="0015431D" w:rsidRDefault="0015431D">
    <w:pPr>
      <w:pStyle w:val="Fuzeile"/>
    </w:pPr>
  </w:p>
  <w:p w14:paraId="61E54D23" w14:textId="77777777" w:rsidR="0015431D" w:rsidRDefault="0015431D"/>
  <w:p w14:paraId="34CD2B2E" w14:textId="77777777" w:rsidR="0015431D" w:rsidRDefault="001543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1F9" w14:textId="77777777" w:rsidR="0015431D" w:rsidRDefault="0015431D">
    <w:pPr>
      <w:pStyle w:val="Fuzeile"/>
    </w:pPr>
  </w:p>
  <w:p w14:paraId="1BE2A8B9" w14:textId="77777777" w:rsidR="0015431D" w:rsidRDefault="0015431D"/>
  <w:p w14:paraId="616F7DD3" w14:textId="77777777" w:rsidR="0015431D" w:rsidRDefault="0015431D"/>
  <w:p w14:paraId="0D3ADF79" w14:textId="77777777" w:rsidR="0015431D" w:rsidRDefault="0015431D"/>
  <w:sdt>
    <w:sdtPr>
      <w:rPr>
        <w:rStyle w:val="Seitenzahl"/>
      </w:rPr>
      <w:id w:val="355546476"/>
      <w:docPartObj>
        <w:docPartGallery w:val="Page Numbers (Bottom of Page)"/>
        <w:docPartUnique/>
      </w:docPartObj>
    </w:sdtPr>
    <w:sdtContent>
      <w:p w14:paraId="269BD3F0" w14:textId="77777777" w:rsidR="0015431D" w:rsidRDefault="00000000">
        <w:pPr>
          <w:pStyle w:val="Fuzeile"/>
          <w:ind w:right="-1702"/>
          <w:jc w:val="right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  <w:r>
          <w:rPr>
            <w:rStyle w:val="Seitenzahl"/>
            <w:b/>
            <w:bCs/>
            <w:color w:val="00A15F"/>
          </w:rPr>
          <w:t xml:space="preserve">|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</w:p>
      <w:p w14:paraId="431E73C1" w14:textId="77777777" w:rsidR="0015431D" w:rsidRDefault="00000000">
        <w:pPr>
          <w:pStyle w:val="Fuzeile"/>
          <w:ind w:right="-1702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0BC2" w14:textId="77777777" w:rsidR="0015431D" w:rsidRDefault="00000000">
    <w:pPr>
      <w:pStyle w:val="berschriftFusszeile"/>
      <w:ind w:left="1134" w:right="-1702"/>
      <w:rPr>
        <w:rStyle w:val="FuzeileZchn"/>
        <w:b w:val="0"/>
        <w:bCs w:val="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88746" wp14:editId="468A3F80">
              <wp:simplePos x="0" y="0"/>
              <wp:positionH relativeFrom="margin">
                <wp:posOffset>4991735</wp:posOffset>
              </wp:positionH>
              <wp:positionV relativeFrom="paragraph">
                <wp:posOffset>-2431415</wp:posOffset>
              </wp:positionV>
              <wp:extent cx="3656330" cy="1404620"/>
              <wp:effectExtent l="0" t="0" r="0" b="0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56330" cy="1404620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  <a:miter lim="800000"/>
                      </a:ln>
                    </wps:spPr>
                    <wps:txbx>
                      <w:txbxContent>
                        <w:p w14:paraId="1434B0DE" w14:textId="77777777" w:rsidR="0015431D" w:rsidRDefault="00000000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40 KoGu frz. | QM4-Doku 10 </w:t>
                          </w:r>
                          <w:r>
                            <w:rPr>
                              <w:rFonts w:asciiTheme="majorHAnsi" w:hAnsiTheme="majorHAnsi" w:cstheme="majorHAnsi"/>
                              <w:szCs w:val="20"/>
                              <w:lang w:val="de-DE"/>
                            </w:rPr>
                            <w:t>|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20. Februar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88746" id="Textfeld 2" o:spid="_x0000_s1026" style="position:absolute;left:0;text-align:left;margin-left:393.05pt;margin-top:-191.45pt;width:287.9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" filled="f" stroked="f">
              <v:textbox style="mso-fit-shape-to-text:t">
                <w:txbxContent>
                  <w:p w14:paraId="1434B0DE" w14:textId="77777777" w:rsidR="0015431D" w:rsidRDefault="00000000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40 KoGu frz. | QM4-Doku 10 </w:t>
                    </w:r>
                    <w:r>
                      <w:rPr>
                        <w:rFonts w:asciiTheme="majorHAnsi" w:hAnsiTheme="majorHAnsi" w:cstheme="majorHAnsi"/>
                        <w:szCs w:val="20"/>
                        <w:lang w:val="de-DE"/>
                      </w:rPr>
                      <w:t>|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20. Februar 2023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0B2FEBF" wp14:editId="2DE3B8C9">
          <wp:simplePos x="0" y="0"/>
          <wp:positionH relativeFrom="column">
            <wp:posOffset>-114935</wp:posOffset>
          </wp:positionH>
          <wp:positionV relativeFrom="page">
            <wp:posOffset>9871075</wp:posOffset>
          </wp:positionV>
          <wp:extent cx="756920" cy="541139"/>
          <wp:effectExtent l="0" t="0" r="5080" b="5080"/>
          <wp:wrapNone/>
          <wp:docPr id="2" name="Grafik 24" descr="Ein Bild, das Text, Schild, Visitenkarte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41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Haus Gilgamesch | </w:t>
    </w:r>
    <w:r>
      <w:rPr>
        <w:rStyle w:val="FuzeileZchn"/>
        <w:b w:val="0"/>
        <w:bCs w:val="0"/>
      </w:rPr>
      <w:t>Herrenweg 8</w:t>
    </w:r>
    <w:r>
      <w:t xml:space="preserve"> | </w:t>
    </w:r>
    <w:r>
      <w:rPr>
        <w:rStyle w:val="FuzeileZchn"/>
        <w:b w:val="0"/>
        <w:bCs w:val="0"/>
      </w:rPr>
      <w:t>4054 Basel</w:t>
    </w:r>
    <w:r>
      <w:t xml:space="preserve"> | </w:t>
    </w:r>
    <w:r>
      <w:rPr>
        <w:rStyle w:val="FuzeileZchn"/>
        <w:b w:val="0"/>
        <w:bCs w:val="0"/>
      </w:rPr>
      <w:t xml:space="preserve">Schweiz </w:t>
    </w:r>
    <w:r>
      <w:t xml:space="preserve">| </w:t>
    </w:r>
    <w:r>
      <w:rPr>
        <w:rStyle w:val="FuzeileZchn"/>
        <w:b w:val="0"/>
        <w:bCs w:val="0"/>
      </w:rPr>
      <w:t>061 301 38 42</w:t>
    </w:r>
    <w:r>
      <w:t xml:space="preserve"> | </w:t>
    </w:r>
    <w:r>
      <w:rPr>
        <w:rStyle w:val="FuzeileZchn"/>
        <w:b w:val="0"/>
        <w:bCs w:val="0"/>
      </w:rPr>
      <w:t>info@gilgamesch.ch</w:t>
    </w:r>
    <w:r>
      <w:t xml:space="preserve"> | </w:t>
    </w:r>
    <w:r>
      <w:rPr>
        <w:rStyle w:val="FuzeileZchn"/>
        <w:b w:val="0"/>
        <w:bCs w:val="0"/>
      </w:rPr>
      <w:t>www.gilgamesch.ch</w:t>
    </w:r>
  </w:p>
  <w:p w14:paraId="1EB6E5B3" w14:textId="77777777" w:rsidR="0015431D" w:rsidRDefault="0015431D">
    <w:pPr>
      <w:pStyle w:val="berschriftFusszeile"/>
      <w:rPr>
        <w:rStyle w:val="FuzeileZchn"/>
        <w:b w:val="0"/>
        <w:bCs w:val="0"/>
      </w:rPr>
    </w:pPr>
  </w:p>
  <w:p w14:paraId="6996BDCB" w14:textId="77777777" w:rsidR="0015431D" w:rsidRDefault="0015431D">
    <w:pPr>
      <w:pStyle w:val="berschrif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EA55" w14:textId="77777777" w:rsidR="008A6B9C" w:rsidRDefault="008A6B9C">
      <w:pPr>
        <w:spacing w:line="240" w:lineRule="auto"/>
      </w:pPr>
      <w:r>
        <w:separator/>
      </w:r>
    </w:p>
  </w:footnote>
  <w:footnote w:type="continuationSeparator" w:id="0">
    <w:p w14:paraId="46727728" w14:textId="77777777" w:rsidR="008A6B9C" w:rsidRDefault="008A6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3556" w14:textId="77777777" w:rsidR="0015431D" w:rsidRDefault="00000000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D8EA28" wp14:editId="6D9BB102">
          <wp:simplePos x="0" y="0"/>
          <wp:positionH relativeFrom="column">
            <wp:posOffset>5490845</wp:posOffset>
          </wp:positionH>
          <wp:positionV relativeFrom="page">
            <wp:posOffset>361950</wp:posOffset>
          </wp:positionV>
          <wp:extent cx="809625" cy="809625"/>
          <wp:effectExtent l="0" t="0" r="9525" b="9525"/>
          <wp:wrapNone/>
          <wp:docPr id="4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CEDF35" w14:textId="77777777" w:rsidR="0015431D" w:rsidRDefault="0015431D"/>
  <w:p w14:paraId="0455F296" w14:textId="77777777" w:rsidR="0015431D" w:rsidRDefault="001543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19B" w14:textId="77777777" w:rsidR="0015431D" w:rsidRDefault="0015431D">
    <w:pPr>
      <w:pStyle w:val="Kopfzeile"/>
      <w:tabs>
        <w:tab w:val="left" w:pos="7513"/>
      </w:tabs>
      <w:ind w:right="-1702"/>
      <w:jc w:val="right"/>
    </w:pPr>
  </w:p>
  <w:p w14:paraId="7952302E" w14:textId="77777777" w:rsidR="0015431D" w:rsidRDefault="0015431D">
    <w:pPr>
      <w:pStyle w:val="Kopfzeile"/>
      <w:tabs>
        <w:tab w:val="left" w:pos="7513"/>
      </w:tabs>
      <w:ind w:right="-1702"/>
      <w:jc w:val="right"/>
    </w:pPr>
  </w:p>
  <w:p w14:paraId="610F4062" w14:textId="77777777" w:rsidR="0015431D" w:rsidRDefault="0015431D">
    <w:pPr>
      <w:pStyle w:val="Kopfzeile"/>
      <w:tabs>
        <w:tab w:val="left" w:pos="7513"/>
      </w:tabs>
      <w:ind w:right="-1702"/>
      <w:jc w:val="right"/>
    </w:pPr>
  </w:p>
  <w:p w14:paraId="2125CA31" w14:textId="77777777" w:rsidR="0015431D" w:rsidRDefault="0015431D">
    <w:pPr>
      <w:pStyle w:val="Kopfzeile"/>
      <w:tabs>
        <w:tab w:val="left" w:pos="7513"/>
      </w:tabs>
      <w:ind w:right="-1702"/>
      <w:jc w:val="right"/>
    </w:pPr>
  </w:p>
  <w:p w14:paraId="41CA846E" w14:textId="77777777" w:rsidR="0015431D" w:rsidRDefault="0015431D">
    <w:pPr>
      <w:pStyle w:val="Kopfzeile"/>
      <w:tabs>
        <w:tab w:val="left" w:pos="7513"/>
      </w:tabs>
      <w:ind w:right="-1702"/>
      <w:jc w:val="right"/>
    </w:pPr>
  </w:p>
  <w:p w14:paraId="11474682" w14:textId="77777777" w:rsidR="0015431D" w:rsidRDefault="0015431D">
    <w:pPr>
      <w:pStyle w:val="Kopfzeile"/>
      <w:tabs>
        <w:tab w:val="left" w:pos="7513"/>
      </w:tabs>
      <w:ind w:right="-1702"/>
      <w:jc w:val="right"/>
    </w:pPr>
  </w:p>
  <w:p w14:paraId="766894D5" w14:textId="77777777" w:rsidR="0015431D" w:rsidRDefault="00000000">
    <w:pPr>
      <w:pStyle w:val="Kopfzeile"/>
      <w:tabs>
        <w:tab w:val="left" w:pos="7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28793" wp14:editId="7577D0F7">
          <wp:simplePos x="0" y="0"/>
          <wp:positionH relativeFrom="column">
            <wp:posOffset>4351020</wp:posOffset>
          </wp:positionH>
          <wp:positionV relativeFrom="page">
            <wp:posOffset>292735</wp:posOffset>
          </wp:positionV>
          <wp:extent cx="1943100" cy="963930"/>
          <wp:effectExtent l="0" t="0" r="0" b="1270"/>
          <wp:wrapNone/>
          <wp:docPr id="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BC6C0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26028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0FE5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90FA3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4DBE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8BF84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B02E5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69322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98A45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7EEC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051DA"/>
    <w:multiLevelType w:val="multilevel"/>
    <w:tmpl w:val="79E6D2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1033">
    <w:abstractNumId w:val="0"/>
  </w:num>
  <w:num w:numId="2" w16cid:durableId="1248541315">
    <w:abstractNumId w:val="1"/>
  </w:num>
  <w:num w:numId="3" w16cid:durableId="110052894">
    <w:abstractNumId w:val="2"/>
  </w:num>
  <w:num w:numId="4" w16cid:durableId="362488040">
    <w:abstractNumId w:val="3"/>
  </w:num>
  <w:num w:numId="5" w16cid:durableId="636565717">
    <w:abstractNumId w:val="4"/>
  </w:num>
  <w:num w:numId="6" w16cid:durableId="1839420777">
    <w:abstractNumId w:val="5"/>
  </w:num>
  <w:num w:numId="7" w16cid:durableId="505487700">
    <w:abstractNumId w:val="6"/>
  </w:num>
  <w:num w:numId="8" w16cid:durableId="1512333528">
    <w:abstractNumId w:val="7"/>
  </w:num>
  <w:num w:numId="9" w16cid:durableId="1276326437">
    <w:abstractNumId w:val="8"/>
  </w:num>
  <w:num w:numId="10" w16cid:durableId="41908001">
    <w:abstractNumId w:val="9"/>
  </w:num>
  <w:num w:numId="11" w16cid:durableId="1956591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WQD69VLXn8xGrpbrTfMfGHnUYigyC6hztFezveqH+qzFwIpIZiY65tmvuooGqPAW47swE7A0AnG/y7e+ArKQ==" w:salt="Dv0we4vCLuC5CK16UjFcQA==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15431D"/>
    <w:rsid w:val="005C5156"/>
    <w:rsid w:val="008A6B9C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41BBE"/>
  <w15:docId w15:val="{9F589EC2-7CE5-4DBA-B407-4D28367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8" w:lineRule="auto"/>
    </w:pPr>
    <w:rPr>
      <w:sz w:val="20"/>
    </w:rPr>
  </w:style>
  <w:style w:type="paragraph" w:styleId="berschrift1">
    <w:name w:val="heading 1"/>
    <w:basedOn w:val="Standard"/>
    <w:next w:val="Standard"/>
    <w:uiPriority w:val="9"/>
    <w:qFormat/>
    <w:pPr>
      <w:ind w:right="1699"/>
      <w:outlineLvl w:val="0"/>
    </w:pPr>
    <w:rPr>
      <w:b/>
      <w:bCs/>
      <w:color w:val="00A15F"/>
      <w:sz w:val="26"/>
      <w:szCs w:val="26"/>
    </w:rPr>
  </w:style>
  <w:style w:type="paragraph" w:styleId="berschrift2">
    <w:name w:val="heading 2"/>
    <w:basedOn w:val="Standard"/>
    <w:next w:val="Standard"/>
    <w:uiPriority w:val="9"/>
    <w:unhideWhenUsed/>
    <w:qFormat/>
    <w:pPr>
      <w:spacing w:line="240" w:lineRule="auto"/>
      <w:ind w:right="1699"/>
      <w:outlineLvl w:val="1"/>
    </w:pPr>
    <w:rPr>
      <w:rFonts w:ascii="Calibri" w:hAnsi="Calibri" w:cs="Calibri"/>
      <w:b/>
      <w:bCs/>
      <w:color w:val="000000"/>
      <w:sz w:val="21"/>
      <w:szCs w:val="21"/>
      <w:lang w:val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2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EinfAbs"/>
    <w:uiPriority w:val="99"/>
    <w:unhideWhenUsed/>
    <w:rPr>
      <w:rFonts w:ascii="Calibri" w:hAnsi="Calibri" w:cs="Calibri"/>
      <w:sz w:val="16"/>
      <w:szCs w:val="16"/>
    </w:rPr>
  </w:style>
  <w:style w:type="character" w:customStyle="1" w:styleId="FuzeileZchn">
    <w:name w:val="Fußzeile Zchn"/>
    <w:basedOn w:val="Absatz-Standardschriftart"/>
    <w:uiPriority w:val="99"/>
    <w:rPr>
      <w:rFonts w:ascii="Calibri" w:hAnsi="Calibri" w:cs="Calibri"/>
      <w:color w:val="000000"/>
      <w:sz w:val="16"/>
      <w:szCs w:val="16"/>
      <w:lang w:val="de-D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A15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Adresskopf">
    <w:name w:val="Adresskopf"/>
    <w:basedOn w:val="EinfAbs"/>
    <w:qFormat/>
    <w:pPr>
      <w:spacing w:line="240" w:lineRule="auto"/>
    </w:pPr>
    <w:rPr>
      <w:rFonts w:ascii="Calibri" w:hAnsi="Calibri" w:cs="Calibr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5E43"/>
      <w:u w:val="single"/>
    </w:rPr>
  </w:style>
  <w:style w:type="paragraph" w:customStyle="1" w:styleId="berschriftAdresskopf">
    <w:name w:val="Überschrift Adresskopf"/>
    <w:basedOn w:val="Adresskopf"/>
    <w:qFormat/>
    <w:rPr>
      <w:b/>
      <w:bCs/>
      <w:color w:val="00A15F"/>
    </w:rPr>
  </w:style>
  <w:style w:type="paragraph" w:styleId="Textkrper">
    <w:name w:val="Body Text"/>
    <w:basedOn w:val="Standard"/>
    <w:uiPriority w:val="99"/>
    <w:unhideWhenUsed/>
    <w:pPr>
      <w:spacing w:line="240" w:lineRule="auto"/>
      <w:ind w:right="1699"/>
    </w:pPr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TextkrperZchn">
    <w:name w:val="Textkörper Zchn"/>
    <w:basedOn w:val="Absatz-Standardschriftart"/>
    <w:uiPriority w:val="99"/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berschrift1Zchn">
    <w:name w:val="Überschrift 1 Zchn"/>
    <w:basedOn w:val="Absatz-Standardschriftart"/>
    <w:uiPriority w:val="9"/>
    <w:rPr>
      <w:b/>
      <w:bCs/>
      <w:color w:val="00A15F"/>
      <w:sz w:val="26"/>
      <w:szCs w:val="26"/>
    </w:rPr>
  </w:style>
  <w:style w:type="character" w:customStyle="1" w:styleId="berschrift2Zchn">
    <w:name w:val="Überschrift 2 Zchn"/>
    <w:basedOn w:val="Absatz-Standardschriftart"/>
    <w:uiPriority w:val="9"/>
    <w:rPr>
      <w:rFonts w:ascii="Calibri" w:hAnsi="Calibri" w:cs="Calibri"/>
      <w:b/>
      <w:bCs/>
      <w:color w:val="000000"/>
      <w:sz w:val="21"/>
      <w:szCs w:val="21"/>
      <w:lang w:val="de-DE"/>
    </w:rPr>
  </w:style>
  <w:style w:type="paragraph" w:styleId="Textkrper2">
    <w:name w:val="Body Text 2"/>
    <w:basedOn w:val="Standard"/>
    <w:uiPriority w:val="99"/>
    <w:unhideWhenUsed/>
    <w:pPr>
      <w:spacing w:line="240" w:lineRule="auto"/>
    </w:pPr>
    <w:rPr>
      <w:rFonts w:ascii="Calibri" w:hAnsi="Calibri" w:cs="Calibri"/>
      <w:color w:val="000000"/>
      <w:sz w:val="14"/>
      <w:szCs w:val="14"/>
      <w:u w:val="single"/>
      <w:lang w:val="de-DE"/>
    </w:rPr>
  </w:style>
  <w:style w:type="character" w:customStyle="1" w:styleId="Textkrper2Zchn">
    <w:name w:val="Textkörper 2 Zchn"/>
    <w:basedOn w:val="Absatz-Standardschriftart"/>
    <w:uiPriority w:val="99"/>
    <w:rPr>
      <w:rFonts w:ascii="Calibri" w:hAnsi="Calibri" w:cs="Calibri"/>
      <w:color w:val="000000"/>
      <w:sz w:val="14"/>
      <w:szCs w:val="14"/>
      <w:u w:val="single"/>
      <w:lang w:val="de-DE"/>
    </w:rPr>
  </w:style>
  <w:style w:type="paragraph" w:customStyle="1" w:styleId="berschriftFusszeile">
    <w:name w:val="Überschrift Fusszeile"/>
    <w:basedOn w:val="Fuzeile"/>
    <w:qFormat/>
    <w:rPr>
      <w:b/>
      <w:bCs/>
      <w:color w:val="00A15F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berschrift3Zchn">
    <w:name w:val="Überschrift 3 Zchn"/>
    <w:basedOn w:val="Absatz-Standardschriftart"/>
    <w:uiPriority w:val="9"/>
    <w:semiHidden/>
    <w:rPr>
      <w:rFonts w:asciiTheme="majorHAnsi" w:eastAsiaTheme="majorEastAsia" w:hAnsiTheme="majorHAnsi" w:cstheme="majorBidi"/>
      <w:color w:val="00502F"/>
    </w:rPr>
  </w:style>
  <w:style w:type="character" w:styleId="Platzhaltertext">
    <w:name w:val="Placeholder Text"/>
    <w:basedOn w:val="Absatz-Standardschriftart"/>
    <w:uiPriority w:val="99"/>
    <w:semiHidden/>
    <w:rsid w:val="00F97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anz%C3%B6sisch-deutsch/arge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ict.leo.org/franz%C3%B6sisch-deutsch/po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.leo.org/franz%C3%B6sisch-deutsch/de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3E2AB-9F91-44F4-8F3E-F68DDCE0402C}"/>
      </w:docPartPr>
      <w:docPartBody>
        <w:p w:rsidR="00000000" w:rsidRDefault="00C972D5">
          <w:r w:rsidRPr="003774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1BC3F074204679ACAF2A81E28D1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DDEE9-1725-4EB9-8CC7-5631D4E2BDB2}"/>
      </w:docPartPr>
      <w:docPartBody>
        <w:p w:rsidR="00000000" w:rsidRDefault="00C972D5" w:rsidP="00C972D5">
          <w:pPr>
            <w:pStyle w:val="4E1BC3F074204679ACAF2A81E28D1BA3"/>
          </w:pPr>
          <w:r w:rsidRPr="0037747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D5"/>
    <w:rsid w:val="001B30CB"/>
    <w:rsid w:val="00C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72D5"/>
    <w:rPr>
      <w:color w:val="808080"/>
    </w:rPr>
  </w:style>
  <w:style w:type="paragraph" w:customStyle="1" w:styleId="4E1BC3F074204679ACAF2A81E28D1BA3">
    <w:name w:val="4E1BC3F074204679ACAF2A81E28D1BA3"/>
    <w:rsid w:val="00C97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iftung Sucht">
      <a:dk1>
        <a:srgbClr val="000000"/>
      </a:dk1>
      <a:lt1>
        <a:srgbClr val="FFFFFF"/>
      </a:lt1>
      <a:dk2>
        <a:srgbClr val="22333C"/>
      </a:dk2>
      <a:lt2>
        <a:srgbClr val="E7E6E6"/>
      </a:lt2>
      <a:accent1>
        <a:srgbClr val="00A15F"/>
      </a:accent1>
      <a:accent2>
        <a:srgbClr val="63AC30"/>
      </a:accent2>
      <a:accent3>
        <a:srgbClr val="005E43"/>
      </a:accent3>
      <a:accent4>
        <a:srgbClr val="B3E5FC"/>
      </a:accent4>
      <a:accent5>
        <a:srgbClr val="11596D"/>
      </a:accent5>
      <a:accent6>
        <a:srgbClr val="FFCC00"/>
      </a:accent6>
      <a:hlink>
        <a:srgbClr val="00A15F"/>
      </a:hlink>
      <a:folHlink>
        <a:srgbClr val="005E43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0293C-80D1-F44E-9163-E5208CB6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pomzh1029</dc:creator>
  <cp:keywords/>
  <dc:description/>
  <cp:lastModifiedBy>PraktikantIn Office</cp:lastModifiedBy>
  <cp:revision>6</cp:revision>
  <cp:lastPrinted>2022-05-06T13:21:00Z</cp:lastPrinted>
  <dcterms:created xsi:type="dcterms:W3CDTF">2022-06-03T12:15:00Z</dcterms:created>
  <dcterms:modified xsi:type="dcterms:W3CDTF">2023-04-18T12:41:00Z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28.03.2023</vt:lpwstr>
  </property>
  <property fmtid="{D5CDD505-2E9C-101B-9397-08002B2CF9AE}" pid="3" name="QMP-ChangeUser">
    <vt:lpwstr>Dummermuth Flurin</vt:lpwstr>
  </property>
  <property fmtid="{D5CDD505-2E9C-101B-9397-08002B2CF9AE}" pid="4" name="QMP-CreateUser">
    <vt:lpwstr>Dummermuth Flurin</vt:lpwstr>
  </property>
  <property fmtid="{D5CDD505-2E9C-101B-9397-08002B2CF9AE}" pid="5" name="QMP-CreateDate">
    <vt:lpwstr>23.12.2022</vt:lpwstr>
  </property>
  <property fmtid="{D5CDD505-2E9C-101B-9397-08002B2CF9AE}" pid="6" name="QMP-Checker">
    <vt:lpwstr>Dummermuth Flurin</vt:lpwstr>
  </property>
  <property fmtid="{D5CDD505-2E9C-101B-9397-08002B2CF9AE}" pid="7" name="QMP-CheckDate">
    <vt:lpwstr>23.12.2022</vt:lpwstr>
  </property>
  <property fmtid="{D5CDD505-2E9C-101B-9397-08002B2CF9AE}" pid="8" name="QMP-Checkout">
    <vt:lpwstr>N</vt:lpwstr>
  </property>
  <property fmtid="{D5CDD505-2E9C-101B-9397-08002B2CF9AE}" pid="9" name="Createdate">
    <vt:lpwstr>23.12.2022</vt:lpwstr>
  </property>
  <property fmtid="{D5CDD505-2E9C-101B-9397-08002B2CF9AE}" pid="10" name="QMP-Label">
    <vt:lpwstr>40 Kostengutsprache stationärer Aufenthalt frz</vt:lpwstr>
  </property>
  <property fmtid="{D5CDD505-2E9C-101B-9397-08002B2CF9AE}" pid="11" name="QMP-Nr">
    <vt:lpwstr/>
  </property>
  <property fmtid="{D5CDD505-2E9C-101B-9397-08002B2CF9AE}" pid="12" name="QMP-Owner">
    <vt:lpwstr>Dummermuth Flurin</vt:lpwstr>
  </property>
  <property fmtid="{D5CDD505-2E9C-101B-9397-08002B2CF9AE}" pid="13" name="QMP-Releaser">
    <vt:lpwstr>Dummermuth Flurin</vt:lpwstr>
  </property>
  <property fmtid="{D5CDD505-2E9C-101B-9397-08002B2CF9AE}" pid="14" name="QMP-ReleaseDate">
    <vt:lpwstr>23.12.2022</vt:lpwstr>
  </property>
  <property fmtid="{D5CDD505-2E9C-101B-9397-08002B2CF9AE}" pid="15" name="QMP-Statetext">
    <vt:lpwstr>Freigegeben</vt:lpwstr>
  </property>
  <property fmtid="{D5CDD505-2E9C-101B-9397-08002B2CF9AE}" pid="16" name="QMP-Type">
    <vt:lpwstr/>
  </property>
  <property fmtid="{D5CDD505-2E9C-101B-9397-08002B2CF9AE}" pid="17" name="QMP-ValidFrom">
    <vt:lpwstr>20.02.2023</vt:lpwstr>
  </property>
  <property fmtid="{D5CDD505-2E9C-101B-9397-08002B2CF9AE}" pid="18" name="QMP-Version">
    <vt:lpwstr>1.0</vt:lpwstr>
  </property>
  <property fmtid="{D5CDD505-2E9C-101B-9397-08002B2CF9AE}" pid="19" name="QMP-ValidTo">
    <vt:lpwstr/>
  </property>
</Properties>
</file>